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E3D3" w14:textId="37044A56" w:rsidR="00CD1B21" w:rsidRPr="00BF7573" w:rsidRDefault="00CD1B21" w:rsidP="00586CBD">
      <w:pPr>
        <w:pStyle w:val="Nagwek1"/>
        <w:spacing w:before="0" w:line="276" w:lineRule="auto"/>
        <w:rPr>
          <w:b/>
          <w:bCs/>
          <w:szCs w:val="22"/>
        </w:rPr>
      </w:pPr>
      <w:r w:rsidRPr="00BF7573">
        <w:rPr>
          <w:b/>
          <w:bCs/>
          <w:szCs w:val="22"/>
        </w:rPr>
        <w:t xml:space="preserve">UCHWAŁA NR </w:t>
      </w:r>
      <w:r w:rsidR="00A73C4E">
        <w:rPr>
          <w:b/>
          <w:bCs/>
          <w:szCs w:val="22"/>
        </w:rPr>
        <w:t>559</w:t>
      </w:r>
      <w:r w:rsidR="00E357D1" w:rsidRPr="00BF7573">
        <w:rPr>
          <w:b/>
          <w:bCs/>
          <w:szCs w:val="22"/>
        </w:rPr>
        <w:t>/</w:t>
      </w:r>
      <w:r w:rsidR="00A73C4E">
        <w:rPr>
          <w:b/>
          <w:bCs/>
          <w:szCs w:val="22"/>
        </w:rPr>
        <w:t>11852</w:t>
      </w:r>
      <w:r w:rsidR="00E357D1" w:rsidRPr="00BF7573">
        <w:rPr>
          <w:b/>
          <w:bCs/>
          <w:szCs w:val="22"/>
        </w:rPr>
        <w:t>/2</w:t>
      </w:r>
      <w:r w:rsidR="00A71948" w:rsidRPr="00BF7573">
        <w:rPr>
          <w:b/>
          <w:bCs/>
          <w:szCs w:val="22"/>
        </w:rPr>
        <w:t>4</w:t>
      </w:r>
    </w:p>
    <w:p w14:paraId="1029182E" w14:textId="77777777" w:rsidR="00CD1B21" w:rsidRPr="00BF7573" w:rsidRDefault="00CD1B21" w:rsidP="00BF7573">
      <w:pPr>
        <w:rPr>
          <w:b/>
          <w:bCs/>
          <w:sz w:val="22"/>
          <w:szCs w:val="22"/>
        </w:rPr>
      </w:pPr>
      <w:r w:rsidRPr="00BF7573">
        <w:rPr>
          <w:b/>
          <w:bCs/>
          <w:sz w:val="22"/>
          <w:szCs w:val="22"/>
        </w:rPr>
        <w:t>ZARZĄDU WOJEWÓDZTWA PODKARPACKIEGO</w:t>
      </w:r>
    </w:p>
    <w:p w14:paraId="13916060" w14:textId="77777777" w:rsidR="00CD1B21" w:rsidRPr="00BF7573" w:rsidRDefault="00CD1B21" w:rsidP="00BF7573">
      <w:pPr>
        <w:rPr>
          <w:b/>
          <w:bCs/>
          <w:sz w:val="22"/>
          <w:szCs w:val="22"/>
        </w:rPr>
      </w:pPr>
      <w:r w:rsidRPr="00BF7573">
        <w:rPr>
          <w:b/>
          <w:bCs/>
          <w:sz w:val="22"/>
          <w:szCs w:val="22"/>
        </w:rPr>
        <w:t>w Rzeszowie</w:t>
      </w:r>
    </w:p>
    <w:p w14:paraId="4B2AF72D" w14:textId="1FDDE952" w:rsidR="00BF33A8" w:rsidRPr="00BF7573" w:rsidRDefault="00CD1B21" w:rsidP="00BF7573">
      <w:pPr>
        <w:rPr>
          <w:b/>
          <w:bCs/>
          <w:sz w:val="22"/>
          <w:szCs w:val="22"/>
        </w:rPr>
      </w:pPr>
      <w:r w:rsidRPr="00BF7573">
        <w:rPr>
          <w:b/>
          <w:bCs/>
          <w:sz w:val="22"/>
          <w:szCs w:val="22"/>
        </w:rPr>
        <w:t xml:space="preserve">z dnia </w:t>
      </w:r>
      <w:r w:rsidR="00A73C4E">
        <w:rPr>
          <w:b/>
          <w:bCs/>
          <w:sz w:val="22"/>
          <w:szCs w:val="22"/>
        </w:rPr>
        <w:t>16 stycznia</w:t>
      </w:r>
      <w:r w:rsidR="00E357D1" w:rsidRPr="00BF7573">
        <w:rPr>
          <w:b/>
          <w:bCs/>
          <w:sz w:val="22"/>
          <w:szCs w:val="22"/>
        </w:rPr>
        <w:t xml:space="preserve"> 202</w:t>
      </w:r>
      <w:r w:rsidR="00A71948" w:rsidRPr="00BF7573">
        <w:rPr>
          <w:b/>
          <w:bCs/>
          <w:sz w:val="22"/>
          <w:szCs w:val="22"/>
        </w:rPr>
        <w:t>4</w:t>
      </w:r>
      <w:r w:rsidR="00E357D1" w:rsidRPr="00BF7573">
        <w:rPr>
          <w:b/>
          <w:bCs/>
          <w:sz w:val="22"/>
          <w:szCs w:val="22"/>
        </w:rPr>
        <w:t>r.</w:t>
      </w:r>
    </w:p>
    <w:p w14:paraId="4A594AF2" w14:textId="3BF019BD" w:rsidR="00D641FF" w:rsidRPr="007A2890" w:rsidRDefault="00BF33A8" w:rsidP="00707297">
      <w:pPr>
        <w:spacing w:before="240"/>
        <w:rPr>
          <w:rFonts w:cs="Arial"/>
          <w:b/>
          <w:bCs/>
          <w:sz w:val="22"/>
          <w:szCs w:val="22"/>
        </w:rPr>
      </w:pPr>
      <w:r w:rsidRPr="007A2890">
        <w:rPr>
          <w:rFonts w:cs="Arial"/>
          <w:b/>
          <w:sz w:val="22"/>
          <w:szCs w:val="22"/>
        </w:rPr>
        <w:t xml:space="preserve">w sprawie </w:t>
      </w:r>
      <w:r w:rsidR="009B1D08" w:rsidRPr="007A2890">
        <w:rPr>
          <w:rFonts w:cs="Arial"/>
          <w:b/>
          <w:sz w:val="22"/>
          <w:szCs w:val="22"/>
        </w:rPr>
        <w:t xml:space="preserve">przyjęcia </w:t>
      </w:r>
      <w:r w:rsidR="003C0DEB" w:rsidRPr="007A2890">
        <w:rPr>
          <w:rFonts w:cs="Arial"/>
          <w:b/>
          <w:sz w:val="22"/>
          <w:szCs w:val="22"/>
        </w:rPr>
        <w:t>protokoł</w:t>
      </w:r>
      <w:r w:rsidR="008865D9">
        <w:rPr>
          <w:rFonts w:cs="Arial"/>
          <w:b/>
          <w:sz w:val="22"/>
          <w:szCs w:val="22"/>
        </w:rPr>
        <w:t>ów</w:t>
      </w:r>
      <w:r w:rsidR="009B1D08" w:rsidRPr="007A2890">
        <w:rPr>
          <w:rFonts w:cs="Arial"/>
          <w:b/>
          <w:sz w:val="22"/>
          <w:szCs w:val="22"/>
        </w:rPr>
        <w:t xml:space="preserve"> z </w:t>
      </w:r>
      <w:r w:rsidR="00983C0D" w:rsidRPr="007A2890">
        <w:rPr>
          <w:rFonts w:cs="Arial"/>
          <w:b/>
          <w:sz w:val="22"/>
          <w:szCs w:val="22"/>
        </w:rPr>
        <w:t xml:space="preserve">przebiegu i </w:t>
      </w:r>
      <w:r w:rsidR="001D346A" w:rsidRPr="007A2890">
        <w:rPr>
          <w:rFonts w:cs="Arial"/>
          <w:b/>
          <w:sz w:val="22"/>
          <w:szCs w:val="22"/>
        </w:rPr>
        <w:t>wyników</w:t>
      </w:r>
      <w:r w:rsidRPr="007A2890">
        <w:rPr>
          <w:rFonts w:cs="Arial"/>
          <w:b/>
          <w:sz w:val="22"/>
          <w:szCs w:val="22"/>
        </w:rPr>
        <w:t xml:space="preserve"> konsultacji </w:t>
      </w:r>
      <w:r w:rsidR="001D346A" w:rsidRPr="007A2890">
        <w:rPr>
          <w:rFonts w:cs="Arial"/>
          <w:b/>
          <w:sz w:val="22"/>
          <w:szCs w:val="22"/>
        </w:rPr>
        <w:t>do</w:t>
      </w:r>
      <w:r w:rsidR="00707297">
        <w:rPr>
          <w:rFonts w:cs="Arial"/>
          <w:b/>
          <w:sz w:val="22"/>
          <w:szCs w:val="22"/>
        </w:rPr>
        <w:t> </w:t>
      </w:r>
      <w:r w:rsidR="00B30E08" w:rsidRPr="007A2890">
        <w:rPr>
          <w:rFonts w:cs="Arial"/>
          <w:b/>
          <w:sz w:val="22"/>
          <w:szCs w:val="22"/>
        </w:rPr>
        <w:t>projekt</w:t>
      </w:r>
      <w:r w:rsidR="001D346A" w:rsidRPr="007A2890">
        <w:rPr>
          <w:rFonts w:cs="Arial"/>
          <w:b/>
          <w:sz w:val="22"/>
          <w:szCs w:val="22"/>
        </w:rPr>
        <w:t>u</w:t>
      </w:r>
      <w:r w:rsidR="00B30E08" w:rsidRPr="007A2890">
        <w:rPr>
          <w:rFonts w:cs="Arial"/>
          <w:b/>
          <w:sz w:val="22"/>
          <w:szCs w:val="22"/>
        </w:rPr>
        <w:t xml:space="preserve"> </w:t>
      </w:r>
      <w:bookmarkStart w:id="0" w:name="_Hlk155781414"/>
      <w:r w:rsidR="00B30E08" w:rsidRPr="007A2890">
        <w:rPr>
          <w:rFonts w:cs="Arial"/>
          <w:b/>
          <w:sz w:val="22"/>
          <w:szCs w:val="22"/>
        </w:rPr>
        <w:t>uchwał</w:t>
      </w:r>
      <w:r w:rsidR="001D346A" w:rsidRPr="007A2890">
        <w:rPr>
          <w:rFonts w:cs="Arial"/>
          <w:b/>
          <w:sz w:val="22"/>
          <w:szCs w:val="22"/>
        </w:rPr>
        <w:t>y</w:t>
      </w:r>
      <w:r w:rsidR="00B30E08" w:rsidRPr="007A2890">
        <w:rPr>
          <w:rFonts w:cs="Arial"/>
          <w:b/>
          <w:sz w:val="22"/>
          <w:szCs w:val="22"/>
        </w:rPr>
        <w:t xml:space="preserve"> </w:t>
      </w:r>
      <w:r w:rsidR="00707297">
        <w:rPr>
          <w:rFonts w:cs="Arial"/>
          <w:b/>
          <w:sz w:val="22"/>
          <w:szCs w:val="22"/>
        </w:rPr>
        <w:t xml:space="preserve">Sejmiku Województwa Podkarpackiego </w:t>
      </w:r>
      <w:r w:rsidR="00D641FF" w:rsidRPr="007A2890">
        <w:rPr>
          <w:rFonts w:cs="Arial"/>
          <w:b/>
          <w:bCs/>
          <w:sz w:val="22"/>
          <w:szCs w:val="22"/>
        </w:rPr>
        <w:t xml:space="preserve">w sprawie określenia „Programu ochrony </w:t>
      </w:r>
      <w:r w:rsidR="00707297">
        <w:rPr>
          <w:rFonts w:cs="Arial"/>
          <w:b/>
          <w:bCs/>
          <w:sz w:val="22"/>
          <w:szCs w:val="22"/>
        </w:rPr>
        <w:t>środowiska przed hałasem dla województwa podkarpackiego na lata 2024-2028”</w:t>
      </w:r>
    </w:p>
    <w:bookmarkEnd w:id="0"/>
    <w:p w14:paraId="5E9CF855" w14:textId="77777777" w:rsidR="00863660" w:rsidRPr="001D346A" w:rsidRDefault="00BF33A8" w:rsidP="00D641FF">
      <w:pPr>
        <w:spacing w:before="240"/>
      </w:pPr>
      <w:r w:rsidRPr="001D346A">
        <w:t xml:space="preserve"> </w:t>
      </w:r>
    </w:p>
    <w:p w14:paraId="46EFCD97" w14:textId="29595871" w:rsidR="007A2890" w:rsidRPr="00707297" w:rsidRDefault="007A2890" w:rsidP="007A2890">
      <w:pPr>
        <w:spacing w:before="240"/>
        <w:jc w:val="both"/>
        <w:rPr>
          <w:rFonts w:cs="Arial"/>
          <w:sz w:val="22"/>
          <w:szCs w:val="22"/>
        </w:rPr>
      </w:pPr>
      <w:r w:rsidRPr="00F66738">
        <w:rPr>
          <w:rFonts w:cs="Arial"/>
          <w:sz w:val="22"/>
          <w:szCs w:val="22"/>
        </w:rPr>
        <w:t xml:space="preserve">Na podstawie art. 41 ust. 1 ustawy z dnia 5 czerwca 1998 r. o samorządzie województwa </w:t>
      </w:r>
      <w:r>
        <w:rPr>
          <w:rFonts w:cs="Arial"/>
          <w:sz w:val="22"/>
          <w:szCs w:val="22"/>
        </w:rPr>
        <w:br/>
      </w:r>
      <w:r w:rsidRPr="00F66738">
        <w:rPr>
          <w:rFonts w:cs="Arial"/>
          <w:bCs/>
          <w:sz w:val="22"/>
          <w:szCs w:val="22"/>
        </w:rPr>
        <w:t>(</w:t>
      </w:r>
      <w:r>
        <w:rPr>
          <w:rFonts w:cs="Arial"/>
          <w:bCs/>
          <w:sz w:val="22"/>
          <w:szCs w:val="22"/>
        </w:rPr>
        <w:t>tj</w:t>
      </w:r>
      <w:r w:rsidRPr="00F66738">
        <w:rPr>
          <w:rFonts w:cs="Arial"/>
          <w:bCs/>
          <w:sz w:val="22"/>
          <w:szCs w:val="22"/>
        </w:rPr>
        <w:t>. Dz. U. z 20</w:t>
      </w:r>
      <w:r>
        <w:rPr>
          <w:rFonts w:cs="Arial"/>
          <w:bCs/>
          <w:sz w:val="22"/>
          <w:szCs w:val="22"/>
        </w:rPr>
        <w:t>22</w:t>
      </w:r>
      <w:r w:rsidRPr="00F66738">
        <w:rPr>
          <w:rFonts w:cs="Arial"/>
          <w:bCs/>
          <w:sz w:val="22"/>
          <w:szCs w:val="22"/>
        </w:rPr>
        <w:t xml:space="preserve">r. poz. </w:t>
      </w:r>
      <w:r>
        <w:rPr>
          <w:rFonts w:cs="Arial"/>
          <w:bCs/>
          <w:sz w:val="22"/>
          <w:szCs w:val="22"/>
        </w:rPr>
        <w:t>2094)</w:t>
      </w:r>
      <w:r w:rsidRPr="00F66738">
        <w:rPr>
          <w:rFonts w:cs="Arial"/>
          <w:bCs/>
          <w:sz w:val="22"/>
          <w:szCs w:val="22"/>
        </w:rPr>
        <w:t xml:space="preserve"> </w:t>
      </w:r>
      <w:r w:rsidRPr="00F66738">
        <w:rPr>
          <w:rFonts w:cs="Arial"/>
          <w:sz w:val="22"/>
          <w:szCs w:val="22"/>
        </w:rPr>
        <w:t>oraz §</w:t>
      </w:r>
      <w:r>
        <w:rPr>
          <w:rFonts w:cs="Arial"/>
          <w:sz w:val="22"/>
          <w:szCs w:val="22"/>
        </w:rPr>
        <w:t xml:space="preserve"> </w:t>
      </w:r>
      <w:r w:rsidRPr="00F66738">
        <w:rPr>
          <w:rFonts w:cs="Arial"/>
          <w:sz w:val="22"/>
          <w:szCs w:val="22"/>
        </w:rPr>
        <w:t>3 Uchwały Nr </w:t>
      </w:r>
      <w:r w:rsidR="00707297">
        <w:rPr>
          <w:rFonts w:cs="Arial"/>
          <w:sz w:val="22"/>
          <w:szCs w:val="22"/>
        </w:rPr>
        <w:t>546/11565/</w:t>
      </w:r>
      <w:r>
        <w:rPr>
          <w:rFonts w:cs="Arial"/>
          <w:sz w:val="22"/>
          <w:szCs w:val="22"/>
        </w:rPr>
        <w:t>23</w:t>
      </w:r>
      <w:r w:rsidRPr="00F66738">
        <w:rPr>
          <w:rFonts w:cs="Arial"/>
          <w:sz w:val="22"/>
          <w:szCs w:val="22"/>
        </w:rPr>
        <w:t xml:space="preserve"> Zarządu Województwa </w:t>
      </w:r>
      <w:r w:rsidRPr="00707297">
        <w:rPr>
          <w:rFonts w:cs="Arial"/>
          <w:sz w:val="22"/>
          <w:szCs w:val="22"/>
        </w:rPr>
        <w:t xml:space="preserve">Podkarpackiego z dnia </w:t>
      </w:r>
      <w:r w:rsidR="00707297" w:rsidRPr="00707297">
        <w:rPr>
          <w:rFonts w:cs="Arial"/>
          <w:sz w:val="22"/>
          <w:szCs w:val="22"/>
        </w:rPr>
        <w:t xml:space="preserve">5 grudnia </w:t>
      </w:r>
      <w:r w:rsidRPr="00707297">
        <w:rPr>
          <w:rFonts w:cs="Arial"/>
          <w:sz w:val="22"/>
          <w:szCs w:val="22"/>
        </w:rPr>
        <w:t xml:space="preserve">2023r. </w:t>
      </w:r>
      <w:r w:rsidR="002E0915" w:rsidRPr="00707297">
        <w:rPr>
          <w:rFonts w:cs="Arial"/>
          <w:sz w:val="22"/>
          <w:szCs w:val="22"/>
        </w:rPr>
        <w:t>w </w:t>
      </w:r>
      <w:r w:rsidR="009B1D08" w:rsidRPr="00707297">
        <w:rPr>
          <w:rFonts w:cs="Arial"/>
          <w:sz w:val="22"/>
          <w:szCs w:val="22"/>
        </w:rPr>
        <w:t xml:space="preserve">sprawie </w:t>
      </w:r>
      <w:r w:rsidR="007B391E" w:rsidRPr="00707297">
        <w:rPr>
          <w:rFonts w:cs="Arial"/>
          <w:sz w:val="22"/>
          <w:szCs w:val="22"/>
        </w:rPr>
        <w:t xml:space="preserve">przeprowadzenia konsultacji </w:t>
      </w:r>
      <w:r w:rsidRPr="00707297">
        <w:rPr>
          <w:rFonts w:cs="Arial"/>
          <w:sz w:val="22"/>
          <w:szCs w:val="22"/>
        </w:rPr>
        <w:t xml:space="preserve">projektu uchwały </w:t>
      </w:r>
      <w:r w:rsidR="00707297" w:rsidRPr="00707297">
        <w:rPr>
          <w:rFonts w:cs="Arial"/>
          <w:sz w:val="22"/>
          <w:szCs w:val="22"/>
        </w:rPr>
        <w:t>Sejmiku Województwa Podkarpackiego w sprawie określenia „Programu ochrony środowiska przed hałasem dla województwa podkarpackiego na lata 2024-2028”</w:t>
      </w:r>
    </w:p>
    <w:p w14:paraId="78AEE53B" w14:textId="77777777" w:rsidR="00CD1B21" w:rsidRPr="007A2890" w:rsidRDefault="00CD1B21" w:rsidP="007A2890">
      <w:pPr>
        <w:spacing w:before="240"/>
        <w:jc w:val="both"/>
        <w:rPr>
          <w:sz w:val="22"/>
          <w:szCs w:val="22"/>
        </w:rPr>
      </w:pPr>
    </w:p>
    <w:p w14:paraId="689CFE4B" w14:textId="77777777" w:rsidR="00BF33A8" w:rsidRPr="002C6F39" w:rsidRDefault="00BF33A8" w:rsidP="00BF33A8">
      <w:pPr>
        <w:rPr>
          <w:rFonts w:cs="Arial"/>
          <w:b/>
        </w:rPr>
      </w:pPr>
      <w:r w:rsidRPr="002C6F39">
        <w:rPr>
          <w:rFonts w:cs="Arial"/>
          <w:b/>
        </w:rPr>
        <w:t>Zarząd Województwa Podkarpackiego w Rzeszowie</w:t>
      </w:r>
    </w:p>
    <w:p w14:paraId="69D478CE" w14:textId="77777777" w:rsidR="00BF33A8" w:rsidRPr="002C6F39" w:rsidRDefault="00BF33A8" w:rsidP="00BF33A8">
      <w:pPr>
        <w:rPr>
          <w:rFonts w:cs="Arial"/>
          <w:b/>
        </w:rPr>
      </w:pPr>
      <w:r w:rsidRPr="002C6F39">
        <w:rPr>
          <w:rFonts w:cs="Arial"/>
          <w:b/>
        </w:rPr>
        <w:t>uchwala, co następuje:</w:t>
      </w:r>
    </w:p>
    <w:p w14:paraId="172B76D1" w14:textId="77777777" w:rsidR="00863660" w:rsidRPr="008D5588" w:rsidRDefault="00863660" w:rsidP="00937369">
      <w:pPr>
        <w:rPr>
          <w:rFonts w:cs="Arial"/>
          <w:color w:val="FF0000"/>
        </w:rPr>
      </w:pPr>
    </w:p>
    <w:p w14:paraId="7979ECB0" w14:textId="77777777" w:rsidR="00D02633" w:rsidRPr="002C6F39" w:rsidRDefault="0020153B" w:rsidP="00586CBD">
      <w:pPr>
        <w:pStyle w:val="Nagwek2"/>
      </w:pPr>
      <w:r>
        <w:t>§1</w:t>
      </w:r>
    </w:p>
    <w:p w14:paraId="557A280D" w14:textId="087CC8C8" w:rsidR="007A2890" w:rsidRDefault="009B1D08" w:rsidP="007A2890">
      <w:pPr>
        <w:spacing w:before="240"/>
        <w:jc w:val="both"/>
        <w:rPr>
          <w:rFonts w:cs="Arial"/>
          <w:sz w:val="22"/>
          <w:szCs w:val="22"/>
        </w:rPr>
      </w:pPr>
      <w:r w:rsidRPr="007A2890">
        <w:rPr>
          <w:rFonts w:cs="Arial"/>
          <w:sz w:val="22"/>
          <w:szCs w:val="22"/>
        </w:rPr>
        <w:t xml:space="preserve">Przyjmuje się </w:t>
      </w:r>
      <w:r w:rsidR="003C0DEB" w:rsidRPr="007A2890">
        <w:rPr>
          <w:rFonts w:cs="Arial"/>
          <w:sz w:val="22"/>
          <w:szCs w:val="22"/>
        </w:rPr>
        <w:t>protok</w:t>
      </w:r>
      <w:r w:rsidR="00BD2C37">
        <w:rPr>
          <w:rFonts w:cs="Arial"/>
          <w:sz w:val="22"/>
          <w:szCs w:val="22"/>
        </w:rPr>
        <w:t>oły</w:t>
      </w:r>
      <w:r w:rsidR="0020153B" w:rsidRPr="007A2890">
        <w:rPr>
          <w:rFonts w:cs="Arial"/>
          <w:sz w:val="22"/>
          <w:szCs w:val="22"/>
        </w:rPr>
        <w:t xml:space="preserve"> z przebiegu i wynikó</w:t>
      </w:r>
      <w:r w:rsidRPr="007A2890">
        <w:rPr>
          <w:rFonts w:cs="Arial"/>
          <w:sz w:val="22"/>
          <w:szCs w:val="22"/>
        </w:rPr>
        <w:t xml:space="preserve">w konsultacji </w:t>
      </w:r>
      <w:r w:rsidR="007B391E" w:rsidRPr="007A2890">
        <w:rPr>
          <w:rFonts w:cs="Arial"/>
          <w:sz w:val="22"/>
          <w:szCs w:val="22"/>
        </w:rPr>
        <w:t>projekt</w:t>
      </w:r>
      <w:r w:rsidR="002005A3" w:rsidRPr="007A2890">
        <w:rPr>
          <w:rFonts w:cs="Arial"/>
          <w:sz w:val="22"/>
          <w:szCs w:val="22"/>
        </w:rPr>
        <w:t>u</w:t>
      </w:r>
      <w:r w:rsidR="007B391E" w:rsidRPr="007A2890">
        <w:rPr>
          <w:rFonts w:cs="Arial"/>
          <w:sz w:val="22"/>
          <w:szCs w:val="22"/>
        </w:rPr>
        <w:t xml:space="preserve"> uc</w:t>
      </w:r>
      <w:r w:rsidR="007E01A1" w:rsidRPr="007A2890">
        <w:rPr>
          <w:rFonts w:cs="Arial"/>
          <w:sz w:val="22"/>
          <w:szCs w:val="22"/>
        </w:rPr>
        <w:t>hwał</w:t>
      </w:r>
      <w:r w:rsidR="002005A3" w:rsidRPr="007A2890">
        <w:rPr>
          <w:rFonts w:cs="Arial"/>
          <w:sz w:val="22"/>
          <w:szCs w:val="22"/>
        </w:rPr>
        <w:t>y</w:t>
      </w:r>
      <w:r w:rsidR="00A0442F" w:rsidRPr="00A0442F">
        <w:rPr>
          <w:rFonts w:cs="Arial"/>
          <w:sz w:val="22"/>
          <w:szCs w:val="22"/>
        </w:rPr>
        <w:t xml:space="preserve"> Sejmiku Województwa Podkarpackiego w sprawie określenia „Programu ochrony środowiska przed hałasem dla województwa podkarpackiego na lata 2024-2028”</w:t>
      </w:r>
      <w:r w:rsidR="00BD2C37">
        <w:rPr>
          <w:rFonts w:cs="Arial"/>
          <w:sz w:val="22"/>
          <w:szCs w:val="22"/>
        </w:rPr>
        <w:t>:</w:t>
      </w:r>
    </w:p>
    <w:p w14:paraId="03C9A83D" w14:textId="7583DE83" w:rsidR="00BD2C37" w:rsidRDefault="00BD2C37" w:rsidP="00BD2C37">
      <w:pPr>
        <w:pStyle w:val="Akapitzlist"/>
        <w:numPr>
          <w:ilvl w:val="0"/>
          <w:numId w:val="16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Protokół nr 1 z </w:t>
      </w:r>
      <w:r w:rsidR="001D5706">
        <w:rPr>
          <w:rFonts w:cs="Arial"/>
          <w:sz w:val="22"/>
          <w:szCs w:val="22"/>
        </w:rPr>
        <w:t xml:space="preserve">przeprowadzonych </w:t>
      </w:r>
      <w:r>
        <w:rPr>
          <w:rFonts w:cs="Arial"/>
          <w:sz w:val="22"/>
          <w:szCs w:val="22"/>
        </w:rPr>
        <w:t>konsultacji w okresie od 8 grudnia 2023r. do 29 grudnia 2023r.;</w:t>
      </w:r>
    </w:p>
    <w:p w14:paraId="39FE83B2" w14:textId="12648722" w:rsidR="00BD2C37" w:rsidRPr="00BD2C37" w:rsidRDefault="00BD2C37" w:rsidP="00BD2C37">
      <w:pPr>
        <w:pStyle w:val="Akapitzlist"/>
        <w:numPr>
          <w:ilvl w:val="0"/>
          <w:numId w:val="16"/>
        </w:num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Protokół nr 2 z konsultacji </w:t>
      </w:r>
      <w:r w:rsidR="001D5706">
        <w:rPr>
          <w:rFonts w:cs="Arial"/>
          <w:sz w:val="22"/>
          <w:szCs w:val="22"/>
        </w:rPr>
        <w:t xml:space="preserve">przeprowadzonych </w:t>
      </w:r>
      <w:r>
        <w:rPr>
          <w:rFonts w:cs="Arial"/>
          <w:sz w:val="22"/>
          <w:szCs w:val="22"/>
        </w:rPr>
        <w:t>w trybie stacjonarnym w dniu 15 grudnia 2023r. w Urzędzie Marszałkowskim Województwa Podkarpackiego.</w:t>
      </w:r>
    </w:p>
    <w:p w14:paraId="4A18BD7F" w14:textId="77777777" w:rsidR="002005A3" w:rsidRPr="002C6F39" w:rsidRDefault="002005A3" w:rsidP="000A3B75">
      <w:pPr>
        <w:pStyle w:val="Nagwek2"/>
        <w:spacing w:before="240" w:after="240"/>
      </w:pPr>
      <w:r w:rsidRPr="002C6F39">
        <w:t>§2</w:t>
      </w:r>
    </w:p>
    <w:p w14:paraId="2556282B" w14:textId="4F50A76A" w:rsidR="002005A3" w:rsidRPr="00B94CC7" w:rsidRDefault="003C0DEB" w:rsidP="0025267C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B94CC7">
        <w:rPr>
          <w:rFonts w:cs="Arial"/>
          <w:sz w:val="22"/>
          <w:szCs w:val="22"/>
        </w:rPr>
        <w:t>Protokół</w:t>
      </w:r>
      <w:r w:rsidR="009B1D08" w:rsidRPr="00B94CC7">
        <w:rPr>
          <w:rFonts w:cs="Arial"/>
          <w:sz w:val="22"/>
          <w:szCs w:val="22"/>
        </w:rPr>
        <w:t xml:space="preserve">, o którym mowa w </w:t>
      </w:r>
      <w:r w:rsidR="002005A3" w:rsidRPr="00B94CC7">
        <w:rPr>
          <w:rFonts w:cs="Arial"/>
          <w:sz w:val="22"/>
          <w:szCs w:val="22"/>
        </w:rPr>
        <w:t>§</w:t>
      </w:r>
      <w:r w:rsidR="009B1D08" w:rsidRPr="00B94CC7">
        <w:rPr>
          <w:rFonts w:cs="Arial"/>
          <w:sz w:val="22"/>
          <w:szCs w:val="22"/>
        </w:rPr>
        <w:t xml:space="preserve">1 </w:t>
      </w:r>
      <w:r w:rsidR="00BD2C37">
        <w:rPr>
          <w:rFonts w:cs="Arial"/>
          <w:sz w:val="22"/>
          <w:szCs w:val="22"/>
        </w:rPr>
        <w:t xml:space="preserve">lit. a </w:t>
      </w:r>
      <w:r w:rsidR="002005A3" w:rsidRPr="00B94CC7">
        <w:rPr>
          <w:rFonts w:cs="Arial"/>
          <w:sz w:val="22"/>
          <w:szCs w:val="22"/>
        </w:rPr>
        <w:t>stanowi załącznik nr 1.</w:t>
      </w:r>
    </w:p>
    <w:p w14:paraId="686AADB8" w14:textId="54CB9C38" w:rsidR="00BD2C37" w:rsidRPr="00B94CC7" w:rsidRDefault="00BD2C37" w:rsidP="00BD2C37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B94CC7">
        <w:rPr>
          <w:rFonts w:cs="Arial"/>
          <w:sz w:val="22"/>
          <w:szCs w:val="22"/>
        </w:rPr>
        <w:t xml:space="preserve">Protokół, o którym mowa w §1 </w:t>
      </w:r>
      <w:r>
        <w:rPr>
          <w:rFonts w:cs="Arial"/>
          <w:sz w:val="22"/>
          <w:szCs w:val="22"/>
        </w:rPr>
        <w:t xml:space="preserve">lit. b </w:t>
      </w:r>
      <w:r w:rsidRPr="00B94CC7">
        <w:rPr>
          <w:rFonts w:cs="Arial"/>
          <w:sz w:val="22"/>
          <w:szCs w:val="22"/>
        </w:rPr>
        <w:t xml:space="preserve">stanowi załącznik nr </w:t>
      </w:r>
      <w:r>
        <w:rPr>
          <w:rFonts w:cs="Arial"/>
          <w:sz w:val="22"/>
          <w:szCs w:val="22"/>
        </w:rPr>
        <w:t>2</w:t>
      </w:r>
      <w:r w:rsidRPr="00B94CC7">
        <w:rPr>
          <w:rFonts w:cs="Arial"/>
          <w:sz w:val="22"/>
          <w:szCs w:val="22"/>
        </w:rPr>
        <w:t>.</w:t>
      </w:r>
    </w:p>
    <w:p w14:paraId="76897F97" w14:textId="35350A34" w:rsidR="0025267C" w:rsidRPr="00B94CC7" w:rsidRDefault="002005A3" w:rsidP="00867917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sz w:val="22"/>
          <w:szCs w:val="22"/>
        </w:rPr>
      </w:pPr>
      <w:r w:rsidRPr="00B94CC7">
        <w:rPr>
          <w:rFonts w:cs="Arial"/>
          <w:sz w:val="22"/>
          <w:szCs w:val="22"/>
        </w:rPr>
        <w:t>Załącznik</w:t>
      </w:r>
      <w:r w:rsidR="00BD2C37">
        <w:rPr>
          <w:rFonts w:cs="Arial"/>
          <w:sz w:val="22"/>
          <w:szCs w:val="22"/>
        </w:rPr>
        <w:t>i</w:t>
      </w:r>
      <w:r w:rsidRPr="00B94CC7">
        <w:rPr>
          <w:rFonts w:cs="Arial"/>
          <w:sz w:val="22"/>
          <w:szCs w:val="22"/>
        </w:rPr>
        <w:t>, o który</w:t>
      </w:r>
      <w:r w:rsidR="00BD2C37">
        <w:rPr>
          <w:rFonts w:cs="Arial"/>
          <w:sz w:val="22"/>
          <w:szCs w:val="22"/>
        </w:rPr>
        <w:t>ch</w:t>
      </w:r>
      <w:r w:rsidRPr="00B94CC7">
        <w:rPr>
          <w:rFonts w:cs="Arial"/>
          <w:sz w:val="22"/>
          <w:szCs w:val="22"/>
        </w:rPr>
        <w:t xml:space="preserve"> mowa w pkt. 1 </w:t>
      </w:r>
      <w:r w:rsidR="00BD2C37">
        <w:rPr>
          <w:rFonts w:cs="Arial"/>
          <w:sz w:val="22"/>
          <w:szCs w:val="22"/>
        </w:rPr>
        <w:t xml:space="preserve">i 2 </w:t>
      </w:r>
      <w:r w:rsidR="009B1D08" w:rsidRPr="00B94CC7">
        <w:rPr>
          <w:rFonts w:cs="Arial"/>
          <w:sz w:val="22"/>
          <w:szCs w:val="22"/>
        </w:rPr>
        <w:t>zostan</w:t>
      </w:r>
      <w:r w:rsidR="00BD2C37">
        <w:rPr>
          <w:rFonts w:cs="Arial"/>
          <w:sz w:val="22"/>
          <w:szCs w:val="22"/>
        </w:rPr>
        <w:t>ą</w:t>
      </w:r>
      <w:r w:rsidR="009B1D08" w:rsidRPr="00B94CC7">
        <w:rPr>
          <w:rFonts w:cs="Arial"/>
          <w:sz w:val="22"/>
          <w:szCs w:val="22"/>
        </w:rPr>
        <w:t xml:space="preserve"> podan</w:t>
      </w:r>
      <w:r w:rsidR="00BD2C37">
        <w:rPr>
          <w:rFonts w:cs="Arial"/>
          <w:sz w:val="22"/>
          <w:szCs w:val="22"/>
        </w:rPr>
        <w:t>e</w:t>
      </w:r>
      <w:r w:rsidR="009B1D08" w:rsidRPr="00B94CC7">
        <w:rPr>
          <w:rFonts w:cs="Arial"/>
          <w:sz w:val="22"/>
          <w:szCs w:val="22"/>
        </w:rPr>
        <w:t xml:space="preserve"> do publicznej wiadomości poprzez umieszczenie na stronie internetowej Urzędu Marszałkowskiego Województwa Podkarpackiego w Rzeszowie</w:t>
      </w:r>
      <w:r w:rsidR="002E0915" w:rsidRPr="00B94CC7">
        <w:rPr>
          <w:rFonts w:cs="Arial"/>
          <w:sz w:val="22"/>
          <w:szCs w:val="22"/>
        </w:rPr>
        <w:t>:</w:t>
      </w:r>
      <w:r w:rsidR="009B1D08" w:rsidRPr="00B94CC7">
        <w:rPr>
          <w:rFonts w:cs="Arial"/>
          <w:sz w:val="22"/>
          <w:szCs w:val="22"/>
        </w:rPr>
        <w:t xml:space="preserve">  </w:t>
      </w:r>
      <w:hyperlink r:id="rId8" w:history="1">
        <w:r w:rsidR="00B94CC7" w:rsidRPr="00B94CC7">
          <w:rPr>
            <w:rStyle w:val="Hipercze"/>
            <w:rFonts w:cs="Arial"/>
            <w:sz w:val="22"/>
            <w:szCs w:val="22"/>
          </w:rPr>
          <w:t>https://bip.podkarpackie.pl/</w:t>
        </w:r>
      </w:hyperlink>
      <w:r w:rsidR="00B94CC7" w:rsidRPr="00B94CC7">
        <w:rPr>
          <w:rFonts w:cs="Arial"/>
          <w:sz w:val="22"/>
          <w:szCs w:val="22"/>
        </w:rPr>
        <w:t xml:space="preserve"> </w:t>
      </w:r>
      <w:r w:rsidR="003C0DEB" w:rsidRPr="00B94CC7">
        <w:rPr>
          <w:rFonts w:cs="Arial"/>
          <w:sz w:val="22"/>
          <w:szCs w:val="22"/>
        </w:rPr>
        <w:t>, w</w:t>
      </w:r>
      <w:r w:rsidR="00A0442F" w:rsidRPr="00B94CC7">
        <w:rPr>
          <w:rFonts w:cs="Arial"/>
          <w:sz w:val="22"/>
          <w:szCs w:val="22"/>
        </w:rPr>
        <w:t xml:space="preserve"> </w:t>
      </w:r>
      <w:r w:rsidR="009B1D08" w:rsidRPr="00B94CC7">
        <w:rPr>
          <w:rFonts w:cs="Arial"/>
          <w:sz w:val="22"/>
          <w:szCs w:val="22"/>
        </w:rPr>
        <w:t>zakładce</w:t>
      </w:r>
      <w:r w:rsidR="00A0442F" w:rsidRPr="00B94CC7">
        <w:rPr>
          <w:rFonts w:cs="Arial"/>
          <w:sz w:val="22"/>
          <w:szCs w:val="22"/>
        </w:rPr>
        <w:t xml:space="preserve"> Samorząd </w:t>
      </w:r>
      <w:r w:rsidR="00A0442F" w:rsidRPr="00B94CC7">
        <w:rPr>
          <w:sz w:val="22"/>
          <w:szCs w:val="22"/>
        </w:rPr>
        <w:t>→</w:t>
      </w:r>
      <w:r w:rsidR="00A0442F" w:rsidRPr="00B94CC7">
        <w:rPr>
          <w:rFonts w:cs="Arial"/>
          <w:sz w:val="22"/>
          <w:szCs w:val="22"/>
        </w:rPr>
        <w:t xml:space="preserve"> Informacje o środowisku</w:t>
      </w:r>
      <w:r w:rsidR="00B94CC7" w:rsidRPr="00B94CC7">
        <w:rPr>
          <w:rFonts w:cs="Arial"/>
          <w:sz w:val="22"/>
          <w:szCs w:val="22"/>
        </w:rPr>
        <w:t xml:space="preserve"> </w:t>
      </w:r>
      <w:r w:rsidR="00B94CC7" w:rsidRPr="00B94CC7">
        <w:rPr>
          <w:sz w:val="22"/>
          <w:szCs w:val="22"/>
        </w:rPr>
        <w:t>→</w:t>
      </w:r>
      <w:r w:rsidR="00B94CC7" w:rsidRPr="00B94CC7">
        <w:rPr>
          <w:rFonts w:cs="Arial"/>
          <w:sz w:val="22"/>
          <w:szCs w:val="22"/>
        </w:rPr>
        <w:t xml:space="preserve"> Ochrona przed hałasem.</w:t>
      </w:r>
    </w:p>
    <w:p w14:paraId="13F0AA83" w14:textId="77777777" w:rsidR="0025267C" w:rsidRPr="00B94CC7" w:rsidRDefault="0020153B" w:rsidP="00B94CC7">
      <w:pPr>
        <w:pStyle w:val="Nagwek2"/>
        <w:spacing w:before="240"/>
        <w:rPr>
          <w:szCs w:val="22"/>
        </w:rPr>
      </w:pPr>
      <w:r w:rsidRPr="00B94CC7">
        <w:rPr>
          <w:szCs w:val="22"/>
        </w:rPr>
        <w:t>§3</w:t>
      </w:r>
    </w:p>
    <w:p w14:paraId="12CA1160" w14:textId="77777777" w:rsidR="00D02633" w:rsidRPr="002C6F39" w:rsidRDefault="00D02633" w:rsidP="009B1D08">
      <w:pPr>
        <w:rPr>
          <w:rFonts w:cs="Arial"/>
        </w:rPr>
      </w:pPr>
    </w:p>
    <w:p w14:paraId="6D0942AD" w14:textId="77777777" w:rsidR="00D02633" w:rsidRPr="007A2890" w:rsidRDefault="00D02633" w:rsidP="009918E4">
      <w:pPr>
        <w:jc w:val="both"/>
        <w:rPr>
          <w:rFonts w:cs="Arial"/>
          <w:sz w:val="22"/>
          <w:szCs w:val="22"/>
        </w:rPr>
      </w:pPr>
      <w:r w:rsidRPr="007A2890">
        <w:rPr>
          <w:rFonts w:cs="Arial"/>
          <w:sz w:val="22"/>
          <w:szCs w:val="22"/>
        </w:rPr>
        <w:t>Wykonanie uchwały powierza się Dyrektorowi Departamentu Ochrony Środowiska Urzędu Marszałkowskiego Wojewódz</w:t>
      </w:r>
      <w:r w:rsidR="009B1D08" w:rsidRPr="007A2890">
        <w:rPr>
          <w:rFonts w:cs="Arial"/>
          <w:sz w:val="22"/>
          <w:szCs w:val="22"/>
        </w:rPr>
        <w:t xml:space="preserve">twa Podkarpackiego w Rzeszowie </w:t>
      </w:r>
      <w:r w:rsidRPr="007A2890">
        <w:rPr>
          <w:rFonts w:cs="Arial"/>
          <w:sz w:val="22"/>
          <w:szCs w:val="22"/>
        </w:rPr>
        <w:t>.</w:t>
      </w:r>
    </w:p>
    <w:p w14:paraId="174FC689" w14:textId="77777777" w:rsidR="00863660" w:rsidRPr="002C6F39" w:rsidRDefault="00863660" w:rsidP="00D02633">
      <w:pPr>
        <w:rPr>
          <w:rFonts w:cs="Arial"/>
        </w:rPr>
      </w:pPr>
    </w:p>
    <w:p w14:paraId="6A802798" w14:textId="77777777" w:rsidR="00D02633" w:rsidRPr="002C6F39" w:rsidRDefault="00D02633" w:rsidP="00586CBD">
      <w:pPr>
        <w:pStyle w:val="Nagwek2"/>
      </w:pPr>
      <w:r w:rsidRPr="002C6F39">
        <w:t>§</w:t>
      </w:r>
      <w:r w:rsidR="0020153B">
        <w:t>4</w:t>
      </w:r>
    </w:p>
    <w:p w14:paraId="517BEA67" w14:textId="77777777" w:rsidR="00D02633" w:rsidRPr="002C6F39" w:rsidRDefault="00D02633" w:rsidP="00D02633">
      <w:pPr>
        <w:rPr>
          <w:rFonts w:cs="Arial"/>
        </w:rPr>
      </w:pPr>
    </w:p>
    <w:p w14:paraId="19DC58BF" w14:textId="77777777" w:rsidR="00D02633" w:rsidRDefault="009918E4" w:rsidP="00A73C4E">
      <w:pPr>
        <w:spacing w:after="200"/>
        <w:jc w:val="both"/>
        <w:rPr>
          <w:rFonts w:cs="Arial"/>
          <w:sz w:val="22"/>
          <w:szCs w:val="22"/>
        </w:rPr>
      </w:pPr>
      <w:r w:rsidRPr="007A2890">
        <w:rPr>
          <w:rFonts w:cs="Arial"/>
          <w:sz w:val="22"/>
          <w:szCs w:val="22"/>
        </w:rPr>
        <w:t>Uchwała wchodzi w życie z dniem podjęcia.</w:t>
      </w:r>
    </w:p>
    <w:p w14:paraId="5E2D477D" w14:textId="77777777" w:rsidR="00A73C4E" w:rsidRPr="00AB73BE" w:rsidRDefault="00A73C4E" w:rsidP="00A73C4E">
      <w:pPr>
        <w:jc w:val="both"/>
        <w:rPr>
          <w:rFonts w:eastAsia="Calibri" w:cs="Arial"/>
          <w:sz w:val="23"/>
          <w:szCs w:val="23"/>
        </w:rPr>
      </w:pPr>
      <w:bookmarkStart w:id="1" w:name="_Hlk124256140"/>
      <w:r w:rsidRPr="00AB73BE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0A1C6F3D" w14:textId="7F3198C5" w:rsidR="00A73C4E" w:rsidRPr="00AB73BE" w:rsidRDefault="00A73C4E" w:rsidP="00A73C4E">
      <w:pPr>
        <w:jc w:val="both"/>
        <w:rPr>
          <w:rFonts w:eastAsiaTheme="minorEastAsia" w:cs="Arial"/>
          <w:sz w:val="22"/>
        </w:rPr>
      </w:pPr>
      <w:r>
        <w:rPr>
          <w:rFonts w:eastAsia="Calibri" w:cs="Arial"/>
          <w:i/>
          <w:iCs/>
          <w:sz w:val="23"/>
          <w:szCs w:val="23"/>
        </w:rPr>
        <w:t>Piotr Pilch</w:t>
      </w:r>
      <w:r w:rsidRPr="00AB73BE">
        <w:rPr>
          <w:rFonts w:eastAsia="Calibri" w:cs="Arial"/>
          <w:i/>
          <w:iCs/>
          <w:sz w:val="23"/>
          <w:szCs w:val="23"/>
        </w:rPr>
        <w:t xml:space="preserve"> – </w:t>
      </w:r>
      <w:r>
        <w:rPr>
          <w:rFonts w:eastAsia="Calibri" w:cs="Arial"/>
          <w:i/>
          <w:iCs/>
          <w:sz w:val="23"/>
          <w:szCs w:val="23"/>
        </w:rPr>
        <w:t>Wicem</w:t>
      </w:r>
      <w:r w:rsidRPr="00AB73BE">
        <w:rPr>
          <w:rFonts w:eastAsia="Calibri" w:cs="Arial"/>
          <w:i/>
          <w:iCs/>
          <w:sz w:val="23"/>
          <w:szCs w:val="23"/>
        </w:rPr>
        <w:t>arszałek Województwa Podkarpackiego</w:t>
      </w:r>
      <w:bookmarkEnd w:id="1"/>
    </w:p>
    <w:sectPr w:rsidR="00A73C4E" w:rsidRPr="00AB73BE" w:rsidSect="006B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2881C" w14:textId="77777777" w:rsidR="006B6D60" w:rsidRDefault="006B6D60" w:rsidP="00BD2C37">
      <w:r>
        <w:separator/>
      </w:r>
    </w:p>
  </w:endnote>
  <w:endnote w:type="continuationSeparator" w:id="0">
    <w:p w14:paraId="3BF5AD46" w14:textId="77777777" w:rsidR="006B6D60" w:rsidRDefault="006B6D60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E3E1" w14:textId="77777777" w:rsidR="006B6D60" w:rsidRDefault="006B6D60" w:rsidP="00BD2C37">
      <w:r>
        <w:separator/>
      </w:r>
    </w:p>
  </w:footnote>
  <w:footnote w:type="continuationSeparator" w:id="0">
    <w:p w14:paraId="0AF7E668" w14:textId="77777777" w:rsidR="006B6D60" w:rsidRDefault="006B6D60" w:rsidP="00BD2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0C4"/>
    <w:multiLevelType w:val="hybridMultilevel"/>
    <w:tmpl w:val="CF601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666"/>
    <w:multiLevelType w:val="hybridMultilevel"/>
    <w:tmpl w:val="819CC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10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623"/>
    <w:multiLevelType w:val="hybridMultilevel"/>
    <w:tmpl w:val="1AA45D42"/>
    <w:lvl w:ilvl="0" w:tplc="346A3D2C">
      <w:start w:val="1"/>
      <w:numFmt w:val="decimal"/>
      <w:lvlText w:val="%1."/>
      <w:lvlJc w:val="left"/>
      <w:pPr>
        <w:ind w:left="11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1F302AFC"/>
    <w:multiLevelType w:val="hybridMultilevel"/>
    <w:tmpl w:val="9EE06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C2E7A"/>
    <w:multiLevelType w:val="hybridMultilevel"/>
    <w:tmpl w:val="17CEB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7E32B3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F7AAB"/>
    <w:multiLevelType w:val="hybridMultilevel"/>
    <w:tmpl w:val="7C3C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96104"/>
    <w:multiLevelType w:val="hybridMultilevel"/>
    <w:tmpl w:val="3C40E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D2DCE"/>
    <w:multiLevelType w:val="hybridMultilevel"/>
    <w:tmpl w:val="E7FAE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135F5C"/>
    <w:multiLevelType w:val="hybridMultilevel"/>
    <w:tmpl w:val="56B26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637A7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30F33"/>
    <w:multiLevelType w:val="hybridMultilevel"/>
    <w:tmpl w:val="8C26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53CFD"/>
    <w:multiLevelType w:val="hybridMultilevel"/>
    <w:tmpl w:val="EF902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3094164">
    <w:abstractNumId w:val="3"/>
  </w:num>
  <w:num w:numId="2" w16cid:durableId="567035384">
    <w:abstractNumId w:val="8"/>
  </w:num>
  <w:num w:numId="3" w16cid:durableId="15274568">
    <w:abstractNumId w:val="7"/>
  </w:num>
  <w:num w:numId="4" w16cid:durableId="23868955">
    <w:abstractNumId w:val="11"/>
  </w:num>
  <w:num w:numId="5" w16cid:durableId="1830825273">
    <w:abstractNumId w:val="15"/>
  </w:num>
  <w:num w:numId="6" w16cid:durableId="774787708">
    <w:abstractNumId w:val="9"/>
  </w:num>
  <w:num w:numId="7" w16cid:durableId="697311776">
    <w:abstractNumId w:val="12"/>
  </w:num>
  <w:num w:numId="8" w16cid:durableId="1519126248">
    <w:abstractNumId w:val="2"/>
  </w:num>
  <w:num w:numId="9" w16cid:durableId="552893136">
    <w:abstractNumId w:val="10"/>
  </w:num>
  <w:num w:numId="10" w16cid:durableId="1422146464">
    <w:abstractNumId w:val="1"/>
  </w:num>
  <w:num w:numId="11" w16cid:durableId="552742201">
    <w:abstractNumId w:val="16"/>
  </w:num>
  <w:num w:numId="12" w16cid:durableId="752092282">
    <w:abstractNumId w:val="4"/>
  </w:num>
  <w:num w:numId="13" w16cid:durableId="1246187690">
    <w:abstractNumId w:val="13"/>
  </w:num>
  <w:num w:numId="14" w16cid:durableId="2022276436">
    <w:abstractNumId w:val="14"/>
  </w:num>
  <w:num w:numId="15" w16cid:durableId="1555846032">
    <w:abstractNumId w:val="6"/>
  </w:num>
  <w:num w:numId="16" w16cid:durableId="1844004705">
    <w:abstractNumId w:val="5"/>
  </w:num>
  <w:num w:numId="17" w16cid:durableId="199533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A8"/>
    <w:rsid w:val="00004EBC"/>
    <w:rsid w:val="0000593F"/>
    <w:rsid w:val="00032E38"/>
    <w:rsid w:val="00052949"/>
    <w:rsid w:val="0005450E"/>
    <w:rsid w:val="000844BD"/>
    <w:rsid w:val="000A3B75"/>
    <w:rsid w:val="000B0A90"/>
    <w:rsid w:val="000B5921"/>
    <w:rsid w:val="000C48BE"/>
    <w:rsid w:val="000C613E"/>
    <w:rsid w:val="001015B2"/>
    <w:rsid w:val="00131A0C"/>
    <w:rsid w:val="00131BCD"/>
    <w:rsid w:val="00131D28"/>
    <w:rsid w:val="0013335E"/>
    <w:rsid w:val="00157C74"/>
    <w:rsid w:val="00175CDC"/>
    <w:rsid w:val="0018302A"/>
    <w:rsid w:val="00185D97"/>
    <w:rsid w:val="0019414F"/>
    <w:rsid w:val="001A3789"/>
    <w:rsid w:val="001A429E"/>
    <w:rsid w:val="001C204B"/>
    <w:rsid w:val="001C6DE5"/>
    <w:rsid w:val="001D346A"/>
    <w:rsid w:val="001D5706"/>
    <w:rsid w:val="001F616C"/>
    <w:rsid w:val="002005A3"/>
    <w:rsid w:val="0020153B"/>
    <w:rsid w:val="00201B7B"/>
    <w:rsid w:val="00210331"/>
    <w:rsid w:val="002155F2"/>
    <w:rsid w:val="00236C5C"/>
    <w:rsid w:val="0025191A"/>
    <w:rsid w:val="0025267C"/>
    <w:rsid w:val="002701C2"/>
    <w:rsid w:val="0029720B"/>
    <w:rsid w:val="002B00F4"/>
    <w:rsid w:val="002B2031"/>
    <w:rsid w:val="002B34C2"/>
    <w:rsid w:val="002C524C"/>
    <w:rsid w:val="002C6F39"/>
    <w:rsid w:val="002D2D98"/>
    <w:rsid w:val="002D40C4"/>
    <w:rsid w:val="002D6F56"/>
    <w:rsid w:val="002E0915"/>
    <w:rsid w:val="00305CCA"/>
    <w:rsid w:val="0032458A"/>
    <w:rsid w:val="00334F54"/>
    <w:rsid w:val="003554DD"/>
    <w:rsid w:val="00360534"/>
    <w:rsid w:val="00360BDE"/>
    <w:rsid w:val="00367622"/>
    <w:rsid w:val="00380D2B"/>
    <w:rsid w:val="00385600"/>
    <w:rsid w:val="003C0DEB"/>
    <w:rsid w:val="003C5393"/>
    <w:rsid w:val="0040423E"/>
    <w:rsid w:val="00410AE8"/>
    <w:rsid w:val="004132CB"/>
    <w:rsid w:val="00413438"/>
    <w:rsid w:val="004152FC"/>
    <w:rsid w:val="004441B2"/>
    <w:rsid w:val="00451867"/>
    <w:rsid w:val="004C3C19"/>
    <w:rsid w:val="004E7CF3"/>
    <w:rsid w:val="004F6EC9"/>
    <w:rsid w:val="00532C15"/>
    <w:rsid w:val="00533FBD"/>
    <w:rsid w:val="005440C6"/>
    <w:rsid w:val="0056777F"/>
    <w:rsid w:val="00586CBD"/>
    <w:rsid w:val="00591FA9"/>
    <w:rsid w:val="005A7A1E"/>
    <w:rsid w:val="005B3F1C"/>
    <w:rsid w:val="005D425B"/>
    <w:rsid w:val="005D5676"/>
    <w:rsid w:val="005E2124"/>
    <w:rsid w:val="005F33DC"/>
    <w:rsid w:val="005F54E7"/>
    <w:rsid w:val="006334BB"/>
    <w:rsid w:val="00634B8A"/>
    <w:rsid w:val="00637B7D"/>
    <w:rsid w:val="00655015"/>
    <w:rsid w:val="00673739"/>
    <w:rsid w:val="00680A3D"/>
    <w:rsid w:val="00686F71"/>
    <w:rsid w:val="006976F9"/>
    <w:rsid w:val="00697D00"/>
    <w:rsid w:val="006A3FFF"/>
    <w:rsid w:val="006B6D60"/>
    <w:rsid w:val="006D465A"/>
    <w:rsid w:val="006D5EA9"/>
    <w:rsid w:val="006E2859"/>
    <w:rsid w:val="006E4077"/>
    <w:rsid w:val="006E7DE0"/>
    <w:rsid w:val="00707297"/>
    <w:rsid w:val="00725001"/>
    <w:rsid w:val="007665E4"/>
    <w:rsid w:val="00771793"/>
    <w:rsid w:val="00775D90"/>
    <w:rsid w:val="00795000"/>
    <w:rsid w:val="007A2890"/>
    <w:rsid w:val="007B04FE"/>
    <w:rsid w:val="007B0F3E"/>
    <w:rsid w:val="007B391E"/>
    <w:rsid w:val="007D0FA2"/>
    <w:rsid w:val="007D389A"/>
    <w:rsid w:val="007E01A1"/>
    <w:rsid w:val="008305F4"/>
    <w:rsid w:val="00863660"/>
    <w:rsid w:val="00885DEF"/>
    <w:rsid w:val="008865D9"/>
    <w:rsid w:val="008913F4"/>
    <w:rsid w:val="008A6F9F"/>
    <w:rsid w:val="008B0C64"/>
    <w:rsid w:val="008B1492"/>
    <w:rsid w:val="008C2010"/>
    <w:rsid w:val="008D5588"/>
    <w:rsid w:val="008D5D9D"/>
    <w:rsid w:val="00937369"/>
    <w:rsid w:val="00944492"/>
    <w:rsid w:val="00966C4C"/>
    <w:rsid w:val="00983C0D"/>
    <w:rsid w:val="009918E4"/>
    <w:rsid w:val="009B1D08"/>
    <w:rsid w:val="009C44A6"/>
    <w:rsid w:val="009C63F2"/>
    <w:rsid w:val="009F575C"/>
    <w:rsid w:val="00A0442F"/>
    <w:rsid w:val="00A36384"/>
    <w:rsid w:val="00A452A9"/>
    <w:rsid w:val="00A52379"/>
    <w:rsid w:val="00A552B6"/>
    <w:rsid w:val="00A634E9"/>
    <w:rsid w:val="00A71948"/>
    <w:rsid w:val="00A73C4E"/>
    <w:rsid w:val="00AA0F50"/>
    <w:rsid w:val="00AA1FB9"/>
    <w:rsid w:val="00AB0C5D"/>
    <w:rsid w:val="00AC79BE"/>
    <w:rsid w:val="00B018DA"/>
    <w:rsid w:val="00B25CFE"/>
    <w:rsid w:val="00B26DC6"/>
    <w:rsid w:val="00B30E08"/>
    <w:rsid w:val="00B441AC"/>
    <w:rsid w:val="00B90B42"/>
    <w:rsid w:val="00B94CC7"/>
    <w:rsid w:val="00BA4B5F"/>
    <w:rsid w:val="00BB48B2"/>
    <w:rsid w:val="00BD2C37"/>
    <w:rsid w:val="00BF00BC"/>
    <w:rsid w:val="00BF33A8"/>
    <w:rsid w:val="00BF7573"/>
    <w:rsid w:val="00C432D2"/>
    <w:rsid w:val="00C503CE"/>
    <w:rsid w:val="00CB0B1C"/>
    <w:rsid w:val="00CB4A8E"/>
    <w:rsid w:val="00CB6A5D"/>
    <w:rsid w:val="00CD1B21"/>
    <w:rsid w:val="00D02633"/>
    <w:rsid w:val="00D641FF"/>
    <w:rsid w:val="00D9252D"/>
    <w:rsid w:val="00D97E95"/>
    <w:rsid w:val="00DC01B8"/>
    <w:rsid w:val="00DD7144"/>
    <w:rsid w:val="00DE0815"/>
    <w:rsid w:val="00DE4717"/>
    <w:rsid w:val="00DE566E"/>
    <w:rsid w:val="00DF14D8"/>
    <w:rsid w:val="00E067D0"/>
    <w:rsid w:val="00E357D1"/>
    <w:rsid w:val="00E46583"/>
    <w:rsid w:val="00E6533D"/>
    <w:rsid w:val="00ED19E9"/>
    <w:rsid w:val="00ED358F"/>
    <w:rsid w:val="00ED7F02"/>
    <w:rsid w:val="00EE6037"/>
    <w:rsid w:val="00EF6DE7"/>
    <w:rsid w:val="00F13BAE"/>
    <w:rsid w:val="00F25B30"/>
    <w:rsid w:val="00F309EF"/>
    <w:rsid w:val="00F86701"/>
    <w:rsid w:val="00F95627"/>
    <w:rsid w:val="00FA35F2"/>
    <w:rsid w:val="00FA7670"/>
    <w:rsid w:val="00FC617A"/>
    <w:rsid w:val="00FD112B"/>
    <w:rsid w:val="00FD3E4C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4DFA"/>
  <w15:chartTrackingRefBased/>
  <w15:docId w15:val="{C3E295C7-AA1E-43AC-9076-D810D25C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573"/>
    <w:pPr>
      <w:jc w:val="center"/>
    </w:pPr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CBD"/>
    <w:pPr>
      <w:keepNext/>
      <w:keepLines/>
      <w:spacing w:before="240"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6CBD"/>
    <w:pPr>
      <w:keepNext/>
      <w:keepLines/>
      <w:spacing w:before="40"/>
      <w:outlineLvl w:val="1"/>
    </w:pPr>
    <w:rPr>
      <w:rFonts w:eastAsiaTheme="majorEastAsia" w:cstheme="majorBidi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33A8"/>
    <w:rPr>
      <w:rFonts w:cs="Arial"/>
      <w:b/>
      <w:bCs/>
    </w:rPr>
  </w:style>
  <w:style w:type="character" w:customStyle="1" w:styleId="TekstpodstawowyZnak">
    <w:name w:val="Tekst podstawowy Znak"/>
    <w:link w:val="Tekstpodstawowy"/>
    <w:uiPriority w:val="99"/>
    <w:rsid w:val="00BF33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7670"/>
    <w:pPr>
      <w:ind w:left="720"/>
      <w:contextualSpacing/>
    </w:pPr>
  </w:style>
  <w:style w:type="character" w:styleId="Hipercze">
    <w:name w:val="Hyperlink"/>
    <w:uiPriority w:val="99"/>
    <w:unhideWhenUsed/>
    <w:rsid w:val="005F54E7"/>
    <w:rPr>
      <w:color w:val="0000FF"/>
      <w:u w:val="single"/>
    </w:rPr>
  </w:style>
  <w:style w:type="table" w:styleId="Tabela-Siatka">
    <w:name w:val="Table Grid"/>
    <w:basedOn w:val="Standardowy"/>
    <w:rsid w:val="00991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57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575C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rsid w:val="00004EBC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7A289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86CBD"/>
    <w:rPr>
      <w:rFonts w:ascii="Arial" w:eastAsiaTheme="majorEastAsia" w:hAnsi="Arial" w:cstheme="majorBidi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6CBD"/>
    <w:rPr>
      <w:rFonts w:ascii="Arial" w:eastAsiaTheme="majorEastAsia" w:hAnsi="Arial" w:cstheme="majorBidi"/>
      <w:sz w:val="22"/>
      <w:szCs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7622"/>
    <w:pPr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76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2C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2C37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2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7E11-78EC-402A-A7DE-B13D09F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Uchawła - przyjęcie protokołu z konsultacji POŚPH</vt:lpstr>
    </vt:vector>
  </TitlesOfParts>
  <Company>UMWP</Company>
  <LinksUpToDate>false</LinksUpToDate>
  <CharactersWithSpaces>2002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Uchawła - przyjęcie protokołu z konsultacji POŚPH</dc:title>
  <dc:subject/>
  <dc:creator>B.Król, A.Czapka</dc:creator>
  <cp:keywords/>
  <cp:lastModifiedBy>Czapka Agata</cp:lastModifiedBy>
  <cp:revision>22</cp:revision>
  <cp:lastPrinted>2024-01-12T06:54:00Z</cp:lastPrinted>
  <dcterms:created xsi:type="dcterms:W3CDTF">2024-01-10T10:32:00Z</dcterms:created>
  <dcterms:modified xsi:type="dcterms:W3CDTF">2024-01-24T07:59:00Z</dcterms:modified>
</cp:coreProperties>
</file>